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CBE3F" w14:textId="77777777" w:rsidR="00E7696A" w:rsidRPr="003C696E" w:rsidRDefault="00E7696A" w:rsidP="00E7696A">
      <w:pPr>
        <w:pStyle w:val="Default"/>
        <w:framePr w:w="12411" w:wrap="auto" w:vAnchor="page" w:hAnchor="page" w:x="1" w:y="1"/>
        <w:spacing w:after="460"/>
        <w:rPr>
          <w:rFonts w:ascii="Times New Roman" w:hAnsi="Times New Roman" w:cs="Times New Roman"/>
          <w:color w:val="auto"/>
        </w:rPr>
      </w:pPr>
    </w:p>
    <w:p w14:paraId="2C3C7AEF" w14:textId="77777777" w:rsidR="00D11CA0" w:rsidRDefault="00D11CA0" w:rsidP="00D11CA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SMLOUVA O DÍLO</w:t>
      </w:r>
    </w:p>
    <w:p w14:paraId="2744FFCE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(dále jen „</w:t>
      </w:r>
      <w:r>
        <w:rPr>
          <w:rFonts w:ascii="Times New Roman" w:hAnsi="Times New Roman"/>
          <w:b/>
          <w:bCs/>
          <w:sz w:val="24"/>
          <w:szCs w:val="24"/>
        </w:rPr>
        <w:t>Smlouva</w:t>
      </w:r>
      <w:r>
        <w:rPr>
          <w:rFonts w:ascii="Times New Roman" w:hAnsi="Times New Roman"/>
          <w:sz w:val="24"/>
          <w:szCs w:val="24"/>
        </w:rPr>
        <w:t>“):</w:t>
      </w:r>
    </w:p>
    <w:p w14:paraId="1D16587E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</w:p>
    <w:p w14:paraId="7D4DA303" w14:textId="77777777" w:rsidR="00D11CA0" w:rsidRDefault="00D11CA0" w:rsidP="00D11CA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OBJEDNATEL</w:t>
      </w:r>
    </w:p>
    <w:p w14:paraId="2673AC5B" w14:textId="77777777" w:rsidR="00D11CA0" w:rsidRDefault="00D11CA0" w:rsidP="00D11CA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Název: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4905EB">
        <w:rPr>
          <w:rFonts w:ascii="Times New Roman" w:hAnsi="Times New Roman"/>
          <w:b/>
          <w:bCs/>
          <w:sz w:val="24"/>
          <w:szCs w:val="24"/>
          <w:highlight w:val="yellow"/>
        </w:rPr>
        <w:t>[DOPLŇTE]</w:t>
      </w:r>
    </w:p>
    <w:p w14:paraId="3EA7DD79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Statutární zástupce: </w:t>
      </w:r>
      <w:r w:rsidRPr="004905EB">
        <w:rPr>
          <w:rFonts w:ascii="Times New Roman" w:hAnsi="Times New Roman"/>
          <w:sz w:val="24"/>
          <w:szCs w:val="24"/>
          <w:highlight w:val="yellow"/>
        </w:rPr>
        <w:t>[DOPLŇTE]</w:t>
      </w:r>
    </w:p>
    <w:p w14:paraId="48E8508F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1367637B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00601DE2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DIČ: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0267236C" w14:textId="77777777" w:rsidR="00D11CA0" w:rsidRDefault="00D11CA0" w:rsidP="00D11C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Bankovní spojení: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49C6A22E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Zástupce objednatele: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  <w:r>
        <w:rPr>
          <w:rFonts w:ascii="Times New Roman" w:hAnsi="Times New Roman"/>
          <w:sz w:val="24"/>
          <w:szCs w:val="24"/>
        </w:rPr>
        <w:tab/>
      </w:r>
    </w:p>
    <w:p w14:paraId="4E44CC92" w14:textId="5E9F751C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(dále jen „</w:t>
      </w:r>
      <w:r>
        <w:rPr>
          <w:rFonts w:ascii="Times New Roman" w:hAnsi="Times New Roman"/>
          <w:b/>
          <w:bCs/>
          <w:sz w:val="24"/>
          <w:szCs w:val="24"/>
        </w:rPr>
        <w:t>Objednatel</w:t>
      </w:r>
      <w:r>
        <w:rPr>
          <w:rFonts w:ascii="Times New Roman" w:hAnsi="Times New Roman"/>
          <w:sz w:val="24"/>
          <w:szCs w:val="24"/>
        </w:rPr>
        <w:t>“)</w:t>
      </w:r>
    </w:p>
    <w:p w14:paraId="13164FBF" w14:textId="265C9ED9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</w:p>
    <w:p w14:paraId="59FE1286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ZHOTOVITEL</w:t>
      </w:r>
    </w:p>
    <w:p w14:paraId="03198B1B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Název: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4905EB">
        <w:rPr>
          <w:rFonts w:ascii="Times New Roman" w:hAnsi="Times New Roman"/>
          <w:b/>
          <w:bCs/>
          <w:sz w:val="24"/>
          <w:szCs w:val="24"/>
          <w:highlight w:val="yellow"/>
        </w:rPr>
        <w:t>[DOPLŇTE]</w:t>
      </w:r>
    </w:p>
    <w:p w14:paraId="05FA37EB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Statutární zástupce: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6B3FF32F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0F61477B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21FFF627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DIČ: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7393000B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 v obchodním rejstříku: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6975A9F1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Bankovní spojení: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62057DCE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Zástupce zhotovitele:</w:t>
      </w:r>
      <w:r w:rsidRPr="004905EB">
        <w:rPr>
          <w:rFonts w:ascii="Times New Roman" w:hAnsi="Times New Roman"/>
          <w:sz w:val="24"/>
          <w:szCs w:val="24"/>
          <w:highlight w:val="yellow"/>
        </w:rPr>
        <w:t xml:space="preserve"> [DOPLŇTE]</w:t>
      </w:r>
    </w:p>
    <w:p w14:paraId="07B84053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(dále jen „</w:t>
      </w:r>
      <w:r>
        <w:rPr>
          <w:rFonts w:ascii="Times New Roman" w:hAnsi="Times New Roman"/>
          <w:b/>
          <w:bCs/>
          <w:sz w:val="24"/>
          <w:szCs w:val="24"/>
        </w:rPr>
        <w:t>Zhotovitel</w:t>
      </w:r>
      <w:r>
        <w:rPr>
          <w:rFonts w:ascii="Times New Roman" w:hAnsi="Times New Roman"/>
          <w:sz w:val="24"/>
          <w:szCs w:val="24"/>
        </w:rPr>
        <w:t>“)</w:t>
      </w:r>
    </w:p>
    <w:p w14:paraId="428866A0" w14:textId="77777777" w:rsidR="00D11CA0" w:rsidRDefault="00D11CA0" w:rsidP="00D11CA0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</w:p>
    <w:p w14:paraId="2AD489F9" w14:textId="4A469EFB" w:rsidR="00A35306" w:rsidRDefault="00D11CA0" w:rsidP="008058EB">
      <w:pPr>
        <w:tabs>
          <w:tab w:val="left" w:pos="247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(společně dále také jen „</w:t>
      </w:r>
      <w:r w:rsidRPr="004905EB">
        <w:rPr>
          <w:rFonts w:ascii="Times New Roman" w:hAnsi="Times New Roman"/>
          <w:b/>
          <w:bCs/>
          <w:sz w:val="24"/>
          <w:szCs w:val="24"/>
        </w:rPr>
        <w:t>Strany</w:t>
      </w:r>
      <w:r>
        <w:rPr>
          <w:rFonts w:ascii="Times New Roman" w:hAnsi="Times New Roman"/>
          <w:sz w:val="24"/>
          <w:szCs w:val="24"/>
        </w:rPr>
        <w:t>“, nebo jednotlivá „</w:t>
      </w:r>
      <w:r w:rsidRPr="004905EB">
        <w:rPr>
          <w:rFonts w:ascii="Times New Roman" w:hAnsi="Times New Roman"/>
          <w:b/>
          <w:bCs/>
          <w:sz w:val="24"/>
          <w:szCs w:val="24"/>
        </w:rPr>
        <w:t>Strana</w:t>
      </w:r>
      <w:r>
        <w:rPr>
          <w:rFonts w:ascii="Times New Roman" w:hAnsi="Times New Roman"/>
          <w:sz w:val="24"/>
          <w:szCs w:val="24"/>
        </w:rPr>
        <w:t>“)</w:t>
      </w:r>
    </w:p>
    <w:p w14:paraId="5E4C7DDB" w14:textId="77777777" w:rsidR="00D11CA0" w:rsidRPr="003C696E" w:rsidRDefault="00D11CA0" w:rsidP="00B17010">
      <w:pPr>
        <w:rPr>
          <w:rFonts w:ascii="Times New Roman" w:hAnsi="Times New Roman"/>
          <w:sz w:val="24"/>
          <w:szCs w:val="24"/>
        </w:rPr>
      </w:pPr>
    </w:p>
    <w:p w14:paraId="30B99D32" w14:textId="77777777" w:rsidR="00357C57" w:rsidRDefault="00357C57" w:rsidP="00357C57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Předmět Smlouvy</w:t>
      </w:r>
    </w:p>
    <w:p w14:paraId="5BD05683" w14:textId="77777777" w:rsidR="00357C57" w:rsidRDefault="00357C57" w:rsidP="00357C57">
      <w:pPr>
        <w:pStyle w:val="Odstavecseseznamem"/>
        <w:rPr>
          <w:rFonts w:ascii="Times New Roman" w:hAnsi="Times New Roman"/>
          <w:b/>
          <w:bCs/>
          <w:sz w:val="24"/>
          <w:szCs w:val="24"/>
        </w:rPr>
      </w:pPr>
    </w:p>
    <w:p w14:paraId="6293C724" w14:textId="77777777" w:rsidR="00357C57" w:rsidRPr="004905EB" w:rsidRDefault="00357C57" w:rsidP="00767A8B">
      <w:pPr>
        <w:pStyle w:val="Odstavecseseznamem"/>
        <w:numPr>
          <w:ilvl w:val="1"/>
          <w:numId w:val="2"/>
        </w:numPr>
        <w:ind w:left="709" w:hanging="1212"/>
        <w:jc w:val="both"/>
        <w:rPr>
          <w:rFonts w:ascii="Times New Roman" w:hAnsi="Times New Roman"/>
          <w:sz w:val="24"/>
          <w:szCs w:val="24"/>
        </w:rPr>
      </w:pPr>
      <w:r w:rsidRPr="004905EB">
        <w:rPr>
          <w:rFonts w:ascii="Times New Roman" w:hAnsi="Times New Roman"/>
          <w:sz w:val="24"/>
          <w:szCs w:val="24"/>
        </w:rPr>
        <w:t>Strany uzavírají tuto Smlouvu za účelem provedení zakázky s</w:t>
      </w:r>
      <w:r>
        <w:rPr>
          <w:rFonts w:ascii="Times New Roman" w:hAnsi="Times New Roman"/>
          <w:sz w:val="24"/>
          <w:szCs w:val="24"/>
        </w:rPr>
        <w:t> </w:t>
      </w:r>
      <w:r w:rsidRPr="004905EB">
        <w:rPr>
          <w:rFonts w:ascii="Times New Roman" w:hAnsi="Times New Roman"/>
          <w:sz w:val="24"/>
          <w:szCs w:val="24"/>
        </w:rPr>
        <w:t>názvem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05EB">
        <w:rPr>
          <w:rFonts w:ascii="Times New Roman" w:hAnsi="Times New Roman"/>
          <w:sz w:val="24"/>
          <w:szCs w:val="24"/>
        </w:rPr>
        <w:t>„</w:t>
      </w:r>
      <w:r w:rsidRPr="004905EB">
        <w:rPr>
          <w:rFonts w:ascii="Times New Roman" w:hAnsi="Times New Roman"/>
          <w:b/>
          <w:bCs/>
          <w:sz w:val="24"/>
          <w:szCs w:val="24"/>
          <w:highlight w:val="yellow"/>
        </w:rPr>
        <w:t>[DOPLŇTE]</w:t>
      </w:r>
      <w:r w:rsidRPr="007E669F">
        <w:rPr>
          <w:rFonts w:ascii="Times New Roman" w:hAnsi="Times New Roman"/>
          <w:sz w:val="24"/>
          <w:szCs w:val="24"/>
        </w:rPr>
        <w:t>“</w:t>
      </w:r>
      <w:r w:rsidRPr="004905E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905EB">
        <w:rPr>
          <w:rFonts w:ascii="Times New Roman" w:hAnsi="Times New Roman"/>
          <w:sz w:val="24"/>
          <w:szCs w:val="24"/>
        </w:rPr>
        <w:t>(dále jen „</w:t>
      </w:r>
      <w:r w:rsidRPr="004905EB">
        <w:rPr>
          <w:rFonts w:ascii="Times New Roman" w:hAnsi="Times New Roman"/>
          <w:b/>
          <w:bCs/>
          <w:sz w:val="24"/>
          <w:szCs w:val="24"/>
        </w:rPr>
        <w:t>Zakázka</w:t>
      </w:r>
      <w:r w:rsidRPr="004905EB">
        <w:rPr>
          <w:rFonts w:ascii="Times New Roman" w:hAnsi="Times New Roman"/>
          <w:sz w:val="24"/>
          <w:szCs w:val="24"/>
        </w:rPr>
        <w:t>“).</w:t>
      </w:r>
    </w:p>
    <w:p w14:paraId="5A4B8AF7" w14:textId="77777777" w:rsidR="00357C57" w:rsidRPr="007E669F" w:rsidRDefault="00357C57" w:rsidP="00767A8B">
      <w:pPr>
        <w:pStyle w:val="Odstavecseseznamem"/>
        <w:numPr>
          <w:ilvl w:val="1"/>
          <w:numId w:val="2"/>
        </w:numPr>
        <w:ind w:left="709" w:hanging="1212"/>
        <w:jc w:val="both"/>
        <w:rPr>
          <w:rFonts w:ascii="Times New Roman" w:hAnsi="Times New Roman"/>
          <w:sz w:val="24"/>
          <w:szCs w:val="24"/>
        </w:rPr>
      </w:pPr>
      <w:r w:rsidRPr="007E669F">
        <w:rPr>
          <w:rFonts w:ascii="Times New Roman" w:hAnsi="Times New Roman"/>
          <w:sz w:val="24"/>
          <w:szCs w:val="24"/>
        </w:rPr>
        <w:t xml:space="preserve">Zhotovitel musí pro Objednatele provést na 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svůj náklad a nebezpečí Dílo specifikované podrobněji v dalších částech této Smlouvy, zejména v Části C – Technické zadání a v Příloze 1: Rozpočet (dále jen „</w:t>
      </w:r>
      <w:r w:rsidRPr="00497F44">
        <w:rPr>
          <w:rFonts w:ascii="Times New Roman" w:hAnsi="Times New Roman"/>
          <w:b/>
          <w:bCs/>
          <w:color w:val="000000" w:themeColor="text1"/>
          <w:sz w:val="24"/>
          <w:szCs w:val="24"/>
        </w:rPr>
        <w:t>Dílo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“).</w:t>
      </w:r>
    </w:p>
    <w:p w14:paraId="1F1F0C3C" w14:textId="666E4B0E" w:rsidR="00357C57" w:rsidRDefault="00357C57" w:rsidP="00767A8B">
      <w:pPr>
        <w:pStyle w:val="Odstavecseseznamem"/>
        <w:numPr>
          <w:ilvl w:val="1"/>
          <w:numId w:val="2"/>
        </w:numPr>
        <w:ind w:left="709" w:hanging="1212"/>
        <w:jc w:val="both"/>
        <w:rPr>
          <w:rFonts w:ascii="Times New Roman" w:hAnsi="Times New Roman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lastRenderedPageBreak/>
        <w:t>Objednatel musí Dílo převzít a zaplatit za něj Smluvní cenu uvedenou v Příloze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br/>
        <w:t xml:space="preserve">č. 1: Rozpočet </w:t>
      </w:r>
      <w:r w:rsidRPr="007E669F">
        <w:rPr>
          <w:rFonts w:ascii="Times New Roman" w:hAnsi="Times New Roman"/>
          <w:sz w:val="24"/>
          <w:szCs w:val="24"/>
        </w:rPr>
        <w:t xml:space="preserve">(Nabídková </w:t>
      </w:r>
      <w:r>
        <w:rPr>
          <w:rFonts w:ascii="Times New Roman" w:hAnsi="Times New Roman"/>
          <w:sz w:val="24"/>
          <w:szCs w:val="24"/>
        </w:rPr>
        <w:t>částka</w:t>
      </w:r>
      <w:r w:rsidRPr="007E669F">
        <w:rPr>
          <w:rFonts w:ascii="Times New Roman" w:hAnsi="Times New Roman"/>
          <w:sz w:val="24"/>
          <w:szCs w:val="24"/>
        </w:rPr>
        <w:t>) v celkové výši [</w:t>
      </w:r>
      <w:r w:rsidRPr="007E669F">
        <w:rPr>
          <w:rFonts w:ascii="Times New Roman" w:hAnsi="Times New Roman"/>
          <w:b/>
          <w:bCs/>
          <w:sz w:val="24"/>
          <w:szCs w:val="24"/>
          <w:highlight w:val="yellow"/>
        </w:rPr>
        <w:t>DOPLŇTE</w:t>
      </w:r>
      <w:r w:rsidRPr="007E669F">
        <w:rPr>
          <w:rFonts w:ascii="Times New Roman" w:hAnsi="Times New Roman"/>
          <w:sz w:val="24"/>
          <w:szCs w:val="24"/>
        </w:rPr>
        <w:t>] Kč, upravenou způsobem podle článku 11.1.</w:t>
      </w:r>
    </w:p>
    <w:p w14:paraId="30423885" w14:textId="77777777" w:rsidR="00357C57" w:rsidRPr="00357C57" w:rsidRDefault="00357C57" w:rsidP="00357C57">
      <w:pPr>
        <w:jc w:val="center"/>
        <w:rPr>
          <w:rFonts w:ascii="Times New Roman" w:hAnsi="Times New Roman"/>
          <w:sz w:val="24"/>
          <w:szCs w:val="24"/>
        </w:rPr>
      </w:pPr>
    </w:p>
    <w:p w14:paraId="1CB0E032" w14:textId="3CFCDB57" w:rsidR="00B17010" w:rsidRPr="005F2011" w:rsidRDefault="005F2011" w:rsidP="005F2011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  Účel Smlouvy</w:t>
      </w:r>
    </w:p>
    <w:p w14:paraId="2E561F1F" w14:textId="62F647D8" w:rsidR="00B17010" w:rsidRPr="003C696E" w:rsidRDefault="003C696E" w:rsidP="00B17010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696E">
        <w:rPr>
          <w:rFonts w:ascii="Times New Roman" w:hAnsi="Times New Roman"/>
          <w:b/>
          <w:bCs/>
          <w:sz w:val="24"/>
          <w:szCs w:val="24"/>
        </w:rPr>
        <w:t xml:space="preserve">2.1 </w:t>
      </w:r>
      <w:r w:rsidRPr="003C696E">
        <w:rPr>
          <w:rFonts w:ascii="Times New Roman" w:hAnsi="Times New Roman"/>
          <w:b/>
          <w:bCs/>
          <w:sz w:val="24"/>
          <w:szCs w:val="24"/>
        </w:rPr>
        <w:tab/>
      </w:r>
      <w:r w:rsidRPr="003C696E">
        <w:rPr>
          <w:rFonts w:ascii="Times New Roman" w:hAnsi="Times New Roman"/>
          <w:sz w:val="24"/>
          <w:szCs w:val="24"/>
        </w:rPr>
        <w:t xml:space="preserve">Účelem Smlouvy je: </w:t>
      </w:r>
      <w:r w:rsidRPr="003C696E">
        <w:rPr>
          <w:rFonts w:ascii="Times New Roman" w:hAnsi="Times New Roman"/>
          <w:b/>
          <w:bCs/>
          <w:sz w:val="24"/>
          <w:szCs w:val="24"/>
          <w:highlight w:val="yellow"/>
        </w:rPr>
        <w:t>[DOPLŇTE]</w:t>
      </w:r>
      <w:r w:rsidR="00B17010">
        <w:rPr>
          <w:rFonts w:ascii="Times New Roman" w:hAnsi="Times New Roman"/>
          <w:sz w:val="24"/>
          <w:szCs w:val="24"/>
        </w:rPr>
        <w:t>.</w:t>
      </w:r>
      <w:r w:rsidRPr="003C696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594173E" w14:textId="77777777" w:rsidR="003C696E" w:rsidRPr="003C696E" w:rsidRDefault="003C696E" w:rsidP="00DB58DC">
      <w:pPr>
        <w:spacing w:line="240" w:lineRule="auto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3C696E">
        <w:rPr>
          <w:rFonts w:ascii="Times New Roman" w:hAnsi="Times New Roman"/>
          <w:b/>
          <w:bCs/>
          <w:sz w:val="24"/>
          <w:szCs w:val="24"/>
        </w:rPr>
        <w:t xml:space="preserve">2.2 </w:t>
      </w:r>
      <w:r w:rsidRPr="003C696E">
        <w:rPr>
          <w:rFonts w:ascii="Times New Roman" w:hAnsi="Times New Roman"/>
          <w:b/>
          <w:bCs/>
          <w:sz w:val="24"/>
          <w:szCs w:val="24"/>
        </w:rPr>
        <w:tab/>
      </w:r>
      <w:r w:rsidRPr="003C696E">
        <w:rPr>
          <w:rFonts w:ascii="Times New Roman" w:hAnsi="Times New Roman"/>
          <w:sz w:val="24"/>
          <w:szCs w:val="24"/>
        </w:rPr>
        <w:t>Strany musí při realizaci Zakázky jednat poctivě a s Řádnou odbornou péčí, s potřebnou znalostí a peč</w:t>
      </w:r>
      <w:r w:rsidRPr="003C696E">
        <w:rPr>
          <w:rFonts w:ascii="Times New Roman" w:hAnsi="Times New Roman"/>
          <w:sz w:val="24"/>
          <w:szCs w:val="24"/>
        </w:rPr>
        <w:softHyphen/>
        <w:t>livostí. Strany musí vzájemně v dobré víře spolupracovat a poskytnout si maximální součinnost k dosa</w:t>
      </w:r>
      <w:r w:rsidRPr="003C696E">
        <w:rPr>
          <w:rFonts w:ascii="Times New Roman" w:hAnsi="Times New Roman"/>
          <w:sz w:val="24"/>
          <w:szCs w:val="24"/>
        </w:rPr>
        <w:softHyphen/>
        <w:t xml:space="preserve">žení účelu této Smlouvy. </w:t>
      </w:r>
    </w:p>
    <w:p w14:paraId="0C992F1F" w14:textId="6B44D0EF" w:rsidR="003C696E" w:rsidRPr="003C696E" w:rsidRDefault="003C696E" w:rsidP="003C696E"/>
    <w:p w14:paraId="395060D7" w14:textId="049D4E91" w:rsidR="00DB58DC" w:rsidRPr="005F2011" w:rsidRDefault="00B17010" w:rsidP="005F2011">
      <w:pPr>
        <w:pStyle w:val="Odstavecseseznamem"/>
        <w:numPr>
          <w:ilvl w:val="0"/>
          <w:numId w:val="3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5F2011">
        <w:rPr>
          <w:rFonts w:ascii="Times New Roman" w:hAnsi="Times New Roman"/>
          <w:b/>
          <w:bCs/>
          <w:sz w:val="24"/>
          <w:szCs w:val="24"/>
        </w:rPr>
        <w:t>Obsah Smlouvy</w:t>
      </w:r>
    </w:p>
    <w:p w14:paraId="35362362" w14:textId="214E078F" w:rsidR="00DB58DC" w:rsidRPr="00DB58DC" w:rsidRDefault="00DB58DC" w:rsidP="00DB58D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B58DC">
        <w:rPr>
          <w:rFonts w:ascii="Times New Roman" w:hAnsi="Times New Roman"/>
          <w:b/>
          <w:bCs/>
          <w:sz w:val="24"/>
          <w:szCs w:val="24"/>
        </w:rPr>
        <w:t>3.1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3C696E" w:rsidRPr="00DB58DC">
        <w:rPr>
          <w:rFonts w:ascii="Times New Roman" w:hAnsi="Times New Roman"/>
          <w:sz w:val="24"/>
          <w:szCs w:val="24"/>
        </w:rPr>
        <w:t xml:space="preserve">Nedílnou součástí a přílohou Smlouvy jsou následující dokumenty: </w:t>
      </w:r>
    </w:p>
    <w:p w14:paraId="28A824C3" w14:textId="0412380C" w:rsidR="00DB58DC" w:rsidRPr="00497F44" w:rsidRDefault="003C696E" w:rsidP="00767A8B">
      <w:pPr>
        <w:spacing w:line="240" w:lineRule="auto"/>
        <w:ind w:left="1416" w:hanging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I/ </w:t>
      </w:r>
      <w:r w:rsidR="00A9640E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Část A – Obecné smluvní podmínky</w:t>
      </w:r>
      <w:r w:rsidR="00767A8B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(Český smluvní standard Design-Build, </w:t>
      </w:r>
      <w:r w:rsidR="00767A8B" w:rsidRPr="00497F44">
        <w:rPr>
          <w:rFonts w:ascii="Times New Roman" w:hAnsi="Times New Roman"/>
          <w:color w:val="000000" w:themeColor="text1"/>
          <w:sz w:val="24"/>
          <w:szCs w:val="24"/>
        </w:rPr>
        <w:br/>
        <w:t>1. vydání, Agentura ČAS)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14:paraId="1AD18496" w14:textId="3D193C3B" w:rsidR="003C696E" w:rsidRPr="00497F44" w:rsidRDefault="003C696E" w:rsidP="00A9640E">
      <w:pPr>
        <w:spacing w:line="240" w:lineRule="auto"/>
        <w:ind w:left="1418" w:hanging="71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>II/</w:t>
      </w:r>
      <w:r w:rsidR="00A9640E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Část B – Zvláštní smluvní podmínky včetně přílohy BIM Protokol zahrnující</w:t>
      </w:r>
      <w:r w:rsidR="00371553">
        <w:rPr>
          <w:rFonts w:ascii="Times New Roman" w:hAnsi="Times New Roman"/>
          <w:color w:val="000000" w:themeColor="text1"/>
          <w:sz w:val="24"/>
          <w:szCs w:val="24"/>
        </w:rPr>
        <w:t xml:space="preserve"> Pravidla adjudikace (použijí-li se)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licenční ujednání a </w:t>
      </w:r>
      <w:r w:rsidR="00DB58DC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425B025" w14:textId="64E3671D" w:rsidR="00A9640E" w:rsidRPr="00497F44" w:rsidRDefault="003C696E" w:rsidP="00A9640E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i/ 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ab/>
        <w:t xml:space="preserve">Požadavky Objednatele na informace; </w:t>
      </w:r>
    </w:p>
    <w:p w14:paraId="7079FC40" w14:textId="77777777" w:rsidR="00A9640E" w:rsidRPr="00497F44" w:rsidRDefault="003C696E" w:rsidP="00A9640E">
      <w:pPr>
        <w:spacing w:line="240" w:lineRule="auto"/>
        <w:ind w:left="1416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97F44">
        <w:rPr>
          <w:rFonts w:ascii="Times New Roman" w:hAnsi="Times New Roman"/>
          <w:color w:val="000000" w:themeColor="text1"/>
          <w:sz w:val="24"/>
          <w:szCs w:val="24"/>
        </w:rPr>
        <w:t>i.a</w:t>
      </w:r>
      <w:proofErr w:type="spellEnd"/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Datový standard staveb (DSS); </w:t>
      </w:r>
    </w:p>
    <w:p w14:paraId="2F118782" w14:textId="77777777" w:rsidR="00A9640E" w:rsidRPr="00497F44" w:rsidRDefault="003C696E" w:rsidP="00A9640E">
      <w:pPr>
        <w:spacing w:line="240" w:lineRule="auto"/>
        <w:ind w:left="141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97F44">
        <w:rPr>
          <w:rFonts w:ascii="Times New Roman" w:hAnsi="Times New Roman"/>
          <w:color w:val="000000" w:themeColor="text1"/>
          <w:sz w:val="24"/>
          <w:szCs w:val="24"/>
        </w:rPr>
        <w:t>ii</w:t>
      </w:r>
      <w:proofErr w:type="spellEnd"/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Požadavky na Společné datové prostředí (CDE); </w:t>
      </w:r>
    </w:p>
    <w:p w14:paraId="69BE4BB4" w14:textId="12CF2029" w:rsidR="003C696E" w:rsidRPr="00497F44" w:rsidRDefault="003C696E" w:rsidP="00A9640E">
      <w:pPr>
        <w:spacing w:line="240" w:lineRule="auto"/>
        <w:ind w:left="141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97F44">
        <w:rPr>
          <w:rFonts w:ascii="Times New Roman" w:hAnsi="Times New Roman"/>
          <w:color w:val="000000" w:themeColor="text1"/>
          <w:sz w:val="24"/>
          <w:szCs w:val="24"/>
        </w:rPr>
        <w:t>iii</w:t>
      </w:r>
      <w:proofErr w:type="spellEnd"/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Požadavky na Plán realizace BIM (BEP); </w:t>
      </w:r>
    </w:p>
    <w:p w14:paraId="446B17A0" w14:textId="77777777" w:rsidR="003C696E" w:rsidRPr="00497F44" w:rsidRDefault="003C696E" w:rsidP="00A9640E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III/ 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ab/>
        <w:t xml:space="preserve">Část C – Technické zadání; </w:t>
      </w:r>
    </w:p>
    <w:p w14:paraId="5DDAC060" w14:textId="77777777" w:rsidR="00A9640E" w:rsidRPr="00497F44" w:rsidRDefault="003C696E" w:rsidP="00A9640E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IV/ 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ab/>
        <w:t>Část D – Ostatní přílohy Smlouvy:</w:t>
      </w:r>
    </w:p>
    <w:p w14:paraId="734FBDCA" w14:textId="77777777" w:rsidR="00A9640E" w:rsidRPr="00497F44" w:rsidRDefault="003C696E" w:rsidP="00A9640E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i/ Příloha 1: Rozpočet; </w:t>
      </w:r>
    </w:p>
    <w:p w14:paraId="5B7629CB" w14:textId="0C288571" w:rsidR="003C696E" w:rsidRPr="00497F44" w:rsidRDefault="003C696E" w:rsidP="00A9640E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97F44">
        <w:rPr>
          <w:rFonts w:ascii="Times New Roman" w:hAnsi="Times New Roman"/>
          <w:color w:val="000000" w:themeColor="text1"/>
          <w:sz w:val="24"/>
          <w:szCs w:val="24"/>
        </w:rPr>
        <w:t>ii</w:t>
      </w:r>
      <w:bookmarkStart w:id="0" w:name="_GoBack"/>
      <w:bookmarkEnd w:id="0"/>
      <w:proofErr w:type="spellEnd"/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Pr="00497F44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[DOPLŇTE PŘÍPADNÉ DALŠÍ PŘÍLOHY]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F2E3453" w14:textId="19BD9DE4" w:rsidR="003C696E" w:rsidRPr="00497F44" w:rsidRDefault="003C696E" w:rsidP="00E10FFB">
      <w:pPr>
        <w:spacing w:line="240" w:lineRule="auto"/>
        <w:ind w:left="708" w:hanging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3.2 </w:t>
      </w:r>
      <w:r w:rsidRPr="00497F44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Na jednotlivé dokumenty tvořící Smlouvu je nutné nahlížet jako na vzájemně se doplňující součásti Smlouvy. V případě výkladu Smlouvy mají jednotlivé dokumenty </w:t>
      </w:r>
      <w:r w:rsidR="00E10FFB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a jejich části následující pořadí závaz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nosti: </w:t>
      </w:r>
    </w:p>
    <w:p w14:paraId="34C5460B" w14:textId="4B3E2785" w:rsidR="00E10FFB" w:rsidRPr="00497F44" w:rsidRDefault="003C696E" w:rsidP="00E10FFB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I/ </w:t>
      </w:r>
      <w:r w:rsidR="00E10FFB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Základní údaje (článek 4.1); </w:t>
      </w:r>
    </w:p>
    <w:p w14:paraId="60CC3FB8" w14:textId="2A7EF88D" w:rsidR="00E10FFB" w:rsidRPr="00497F44" w:rsidRDefault="003C696E" w:rsidP="00E10FFB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II/ </w:t>
      </w:r>
      <w:r w:rsidR="00E10FFB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Ostatní ustanovení Smlouvy o dílo; </w:t>
      </w:r>
    </w:p>
    <w:p w14:paraId="0A9A3D5B" w14:textId="64120DE4" w:rsidR="003C696E" w:rsidRPr="00497F44" w:rsidRDefault="003C696E" w:rsidP="00E10FFB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III/ </w:t>
      </w:r>
      <w:r w:rsidR="00E10FFB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Příloha Zvláštních smluvních podmínek BIM Protokol s přílohami: </w:t>
      </w:r>
    </w:p>
    <w:p w14:paraId="5A30806F" w14:textId="100DC9FC" w:rsidR="003C696E" w:rsidRPr="00497F44" w:rsidRDefault="003C696E" w:rsidP="00E10FFB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i/ Požadavky Objednatele na informace; </w:t>
      </w:r>
    </w:p>
    <w:p w14:paraId="3EDDE8AC" w14:textId="1BD1D9E5" w:rsidR="00E10FFB" w:rsidRPr="00497F44" w:rsidRDefault="00E10FFB" w:rsidP="00E10FFB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proofErr w:type="spellStart"/>
      <w:r w:rsidR="003C696E" w:rsidRPr="00497F44">
        <w:rPr>
          <w:rFonts w:ascii="Times New Roman" w:hAnsi="Times New Roman"/>
          <w:color w:val="000000" w:themeColor="text1"/>
          <w:sz w:val="24"/>
          <w:szCs w:val="24"/>
        </w:rPr>
        <w:t>i.a</w:t>
      </w:r>
      <w:proofErr w:type="spellEnd"/>
      <w:r w:rsidR="003C696E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Datový standard staveb (DSS); </w:t>
      </w:r>
    </w:p>
    <w:p w14:paraId="7DF137F9" w14:textId="77777777" w:rsidR="00E10FFB" w:rsidRPr="00497F44" w:rsidRDefault="003C696E" w:rsidP="00E10FFB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97F44">
        <w:rPr>
          <w:rFonts w:ascii="Times New Roman" w:hAnsi="Times New Roman"/>
          <w:color w:val="000000" w:themeColor="text1"/>
          <w:sz w:val="24"/>
          <w:szCs w:val="24"/>
        </w:rPr>
        <w:t>ii</w:t>
      </w:r>
      <w:proofErr w:type="spellEnd"/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Požadavky na Společné datové prostředí (CDE); </w:t>
      </w:r>
    </w:p>
    <w:p w14:paraId="11BBFAE5" w14:textId="6233F2A9" w:rsidR="003C696E" w:rsidRPr="00497F44" w:rsidRDefault="003C696E" w:rsidP="00E10FFB">
      <w:pPr>
        <w:spacing w:line="240" w:lineRule="auto"/>
        <w:ind w:left="708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97F44">
        <w:rPr>
          <w:rFonts w:ascii="Times New Roman" w:hAnsi="Times New Roman"/>
          <w:color w:val="000000" w:themeColor="text1"/>
          <w:sz w:val="24"/>
          <w:szCs w:val="24"/>
        </w:rPr>
        <w:t>iii</w:t>
      </w:r>
      <w:proofErr w:type="spellEnd"/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Požadavky na Plán realizace BIM (BEP). </w:t>
      </w:r>
    </w:p>
    <w:p w14:paraId="763DD946" w14:textId="77777777" w:rsidR="00E10FFB" w:rsidRPr="00497F44" w:rsidRDefault="003C696E" w:rsidP="00B17010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BIM Protokol včetně jeho příloh má přednost před vlastním textem Zvláštních smluvních podmínek. </w:t>
      </w:r>
    </w:p>
    <w:p w14:paraId="3B04BBC1" w14:textId="2A158FA3" w:rsidR="00E10FFB" w:rsidRPr="00497F44" w:rsidRDefault="003C696E" w:rsidP="00E10FFB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IV/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Část B – Zvláštní smluvní podmínky</w:t>
      </w:r>
      <w:r w:rsidR="00497F44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(včetně Pravidel adjudikace</w:t>
      </w:r>
      <w:r w:rsidR="00371553">
        <w:rPr>
          <w:rFonts w:ascii="Times New Roman" w:hAnsi="Times New Roman"/>
          <w:color w:val="000000" w:themeColor="text1"/>
          <w:sz w:val="24"/>
          <w:szCs w:val="24"/>
        </w:rPr>
        <w:t>, použijí-li se</w:t>
      </w:r>
      <w:r w:rsidR="00497F44" w:rsidRPr="00497F44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14:paraId="06611C3E" w14:textId="04AB870C" w:rsidR="00E10FFB" w:rsidRPr="00497F44" w:rsidRDefault="003C696E" w:rsidP="00BF0075">
      <w:pPr>
        <w:spacing w:line="240" w:lineRule="auto"/>
        <w:ind w:left="1416" w:hanging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V/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Část A – Obecné smluvní podmínky</w:t>
      </w:r>
      <w:r w:rsidR="00BF0075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(Český smluvní standard Design-Build, </w:t>
      </w:r>
      <w:r w:rsidR="00BF0075" w:rsidRPr="00497F44">
        <w:rPr>
          <w:rFonts w:ascii="Times New Roman" w:hAnsi="Times New Roman"/>
          <w:color w:val="000000" w:themeColor="text1"/>
          <w:sz w:val="24"/>
          <w:szCs w:val="24"/>
        </w:rPr>
        <w:br/>
        <w:t>1. vydání, Agentura ČAS);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B1C9107" w14:textId="4EB93B0D" w:rsidR="00E10FFB" w:rsidRPr="00497F44" w:rsidRDefault="003C696E" w:rsidP="00E10FFB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VI/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Část C – Technické zadání; </w:t>
      </w:r>
    </w:p>
    <w:p w14:paraId="7394CB20" w14:textId="43688537" w:rsidR="003C696E" w:rsidRPr="00497F44" w:rsidRDefault="003C696E" w:rsidP="00E10FFB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VII/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>Část D –</w:t>
      </w:r>
      <w:r w:rsidR="00BF0075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Ostatní přílohy Smlouvy v následujícím pořadí: </w:t>
      </w:r>
    </w:p>
    <w:p w14:paraId="5D52C46D" w14:textId="0B0416D6" w:rsidR="00E10FFB" w:rsidRPr="00497F44" w:rsidRDefault="00E10FFB" w:rsidP="00E10FFB">
      <w:pPr>
        <w:spacing w:line="240" w:lineRule="auto"/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C696E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i/ Příloha 1: Rozpočet;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2E4183B6" w14:textId="33FBADAA" w:rsidR="003C696E" w:rsidRPr="00497F44" w:rsidRDefault="00E10FFB" w:rsidP="00E10FFB">
      <w:pPr>
        <w:spacing w:line="240" w:lineRule="auto"/>
        <w:ind w:left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="00F6519A" w:rsidRPr="00497F44">
        <w:rPr>
          <w:rFonts w:ascii="Times New Roman" w:hAnsi="Times New Roman"/>
          <w:color w:val="000000" w:themeColor="text1"/>
          <w:sz w:val="24"/>
          <w:szCs w:val="24"/>
        </w:rPr>
        <w:tab/>
      </w:r>
      <w:proofErr w:type="spellStart"/>
      <w:r w:rsidR="003C696E" w:rsidRPr="00497F44">
        <w:rPr>
          <w:rFonts w:ascii="Times New Roman" w:hAnsi="Times New Roman"/>
          <w:color w:val="000000" w:themeColor="text1"/>
          <w:sz w:val="24"/>
          <w:szCs w:val="24"/>
        </w:rPr>
        <w:t>iii</w:t>
      </w:r>
      <w:proofErr w:type="spellEnd"/>
      <w:r w:rsidR="003C696E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="003C696E" w:rsidRPr="00497F44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[DOPLŇTE PŘÍPADNÉ DALŠÍ PŘÍLOHY]</w:t>
      </w:r>
      <w:r w:rsidR="003C696E" w:rsidRPr="00497F4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6D3C5B6" w14:textId="47F5F4D3" w:rsidR="003C696E" w:rsidRPr="003C696E" w:rsidRDefault="003C696E" w:rsidP="00F6519A">
      <w:pPr>
        <w:jc w:val="both"/>
        <w:rPr>
          <w:rFonts w:ascii="Times New Roman" w:hAnsi="Times New Roman"/>
          <w:sz w:val="24"/>
          <w:szCs w:val="24"/>
        </w:rPr>
      </w:pPr>
    </w:p>
    <w:p w14:paraId="190ABB27" w14:textId="4054F359" w:rsidR="005F2011" w:rsidRPr="005F2011" w:rsidRDefault="00F6519A" w:rsidP="005F2011">
      <w:pPr>
        <w:pStyle w:val="Odstavecseseznamem"/>
        <w:numPr>
          <w:ilvl w:val="0"/>
          <w:numId w:val="3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údaje</w:t>
      </w:r>
    </w:p>
    <w:p w14:paraId="16086258" w14:textId="77777777" w:rsidR="005F2011" w:rsidRPr="005F2011" w:rsidRDefault="005F2011" w:rsidP="005F2011">
      <w:pPr>
        <w:pStyle w:val="Odstavecseseznamem"/>
        <w:rPr>
          <w:rFonts w:ascii="Times New Roman" w:hAnsi="Times New Roman"/>
          <w:sz w:val="24"/>
          <w:szCs w:val="24"/>
        </w:rPr>
      </w:pPr>
    </w:p>
    <w:p w14:paraId="1FF54768" w14:textId="68B0896A" w:rsidR="00F6519A" w:rsidRPr="005F2011" w:rsidRDefault="005F2011" w:rsidP="005F2011">
      <w:pPr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5F2011">
        <w:rPr>
          <w:rFonts w:ascii="Times New Roman" w:hAnsi="Times New Roman"/>
          <w:b/>
          <w:bCs/>
          <w:sz w:val="24"/>
          <w:szCs w:val="24"/>
        </w:rPr>
        <w:t>4.1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3C696E" w:rsidRPr="005F2011">
        <w:rPr>
          <w:rFonts w:ascii="Times New Roman" w:hAnsi="Times New Roman"/>
          <w:sz w:val="24"/>
          <w:szCs w:val="24"/>
        </w:rPr>
        <w:t>Údaje uvedené v tomto článku (dále jen „</w:t>
      </w:r>
      <w:r w:rsidR="003C696E" w:rsidRPr="005F2011">
        <w:rPr>
          <w:rFonts w:ascii="Times New Roman" w:hAnsi="Times New Roman"/>
          <w:b/>
          <w:bCs/>
          <w:sz w:val="24"/>
          <w:szCs w:val="24"/>
        </w:rPr>
        <w:t>Základní údaje</w:t>
      </w:r>
      <w:r w:rsidR="003C696E" w:rsidRPr="005F2011">
        <w:rPr>
          <w:rFonts w:ascii="Times New Roman" w:hAnsi="Times New Roman"/>
          <w:sz w:val="24"/>
          <w:szCs w:val="24"/>
        </w:rPr>
        <w:t>“) specifikují jednotlivá ustanovení Části A – Obecné smluvní podmínky a Části B – Zvláštní smluvní podmínky tam, kde tato ustanovení předpoklá</w:t>
      </w:r>
      <w:r w:rsidR="003C696E" w:rsidRPr="005F2011">
        <w:rPr>
          <w:rFonts w:ascii="Times New Roman" w:hAnsi="Times New Roman"/>
          <w:sz w:val="24"/>
          <w:szCs w:val="24"/>
        </w:rPr>
        <w:softHyphen/>
        <w:t xml:space="preserve">dají doplnění nebo podrobnější specifikaci: </w:t>
      </w:r>
    </w:p>
    <w:tbl>
      <w:tblPr>
        <w:tblStyle w:val="Mkatabulky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1701"/>
        <w:gridCol w:w="3964"/>
      </w:tblGrid>
      <w:tr w:rsidR="00A82CBE" w14:paraId="592F5991" w14:textId="77777777" w:rsidTr="00552A66">
        <w:tc>
          <w:tcPr>
            <w:tcW w:w="2976" w:type="dxa"/>
          </w:tcPr>
          <w:p w14:paraId="6792A1A7" w14:textId="4E00133E" w:rsidR="00F6519A" w:rsidRPr="00722972" w:rsidRDefault="00722972" w:rsidP="00A82C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Název ustanovení</w:t>
            </w:r>
          </w:p>
        </w:tc>
        <w:tc>
          <w:tcPr>
            <w:tcW w:w="1701" w:type="dxa"/>
          </w:tcPr>
          <w:p w14:paraId="7F5061ED" w14:textId="7F6CCB49" w:rsidR="00F6519A" w:rsidRPr="00722972" w:rsidRDefault="00722972" w:rsidP="00A82C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2972">
              <w:rPr>
                <w:rFonts w:ascii="Times New Roman" w:hAnsi="Times New Roman"/>
                <w:b/>
                <w:bCs/>
                <w:sz w:val="24"/>
                <w:szCs w:val="24"/>
              </w:rPr>
              <w:t>Číslo ustanovení</w:t>
            </w:r>
          </w:p>
        </w:tc>
        <w:tc>
          <w:tcPr>
            <w:tcW w:w="3964" w:type="dxa"/>
          </w:tcPr>
          <w:p w14:paraId="49C9AE45" w14:textId="6D808004" w:rsidR="00F6519A" w:rsidRPr="00722972" w:rsidRDefault="00722972" w:rsidP="00A82C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2972">
              <w:rPr>
                <w:rFonts w:ascii="Times New Roman" w:hAnsi="Times New Roman"/>
                <w:b/>
                <w:bCs/>
                <w:sz w:val="24"/>
                <w:szCs w:val="24"/>
              </w:rPr>
              <w:t>Údaje</w:t>
            </w:r>
          </w:p>
        </w:tc>
      </w:tr>
      <w:tr w:rsidR="00A82CBE" w14:paraId="7798EA92" w14:textId="77777777" w:rsidTr="00552A66">
        <w:tc>
          <w:tcPr>
            <w:tcW w:w="2976" w:type="dxa"/>
          </w:tcPr>
          <w:p w14:paraId="088BFAFA" w14:textId="6FDD57E9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Postupné milníky</w:t>
            </w:r>
          </w:p>
        </w:tc>
        <w:tc>
          <w:tcPr>
            <w:tcW w:w="1701" w:type="dxa"/>
          </w:tcPr>
          <w:p w14:paraId="7D28007D" w14:textId="5C44BAC8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964" w:type="dxa"/>
          </w:tcPr>
          <w:p w14:paraId="02A7BA0B" w14:textId="65B7AA47" w:rsidR="00F6519A" w:rsidRDefault="006B57C3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 nebo nepoužije se.</w:t>
            </w:r>
          </w:p>
        </w:tc>
      </w:tr>
      <w:tr w:rsidR="00A82CBE" w14:paraId="2BB78961" w14:textId="77777777" w:rsidTr="00552A66">
        <w:tc>
          <w:tcPr>
            <w:tcW w:w="2976" w:type="dxa"/>
          </w:tcPr>
          <w:p w14:paraId="406BD42F" w14:textId="4A875C6F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Režie</w:t>
            </w:r>
          </w:p>
        </w:tc>
        <w:tc>
          <w:tcPr>
            <w:tcW w:w="1701" w:type="dxa"/>
          </w:tcPr>
          <w:p w14:paraId="03B7E446" w14:textId="3EF05104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964" w:type="dxa"/>
          </w:tcPr>
          <w:p w14:paraId="40BCF2B3" w14:textId="306C59EA" w:rsidR="00F6519A" w:rsidRDefault="00E90691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Např. </w:t>
            </w:r>
            <w:r w:rsidR="00B43148">
              <w:rPr>
                <w:rFonts w:ascii="Times New Roman" w:hAnsi="Times New Roman"/>
                <w:sz w:val="24"/>
                <w:szCs w:val="24"/>
              </w:rPr>
              <w:t>v</w:t>
            </w:r>
            <w:r w:rsidR="006B57C3">
              <w:rPr>
                <w:rFonts w:ascii="Times New Roman" w:hAnsi="Times New Roman"/>
                <w:sz w:val="24"/>
                <w:szCs w:val="24"/>
              </w:rPr>
              <w:t>ýrobní režie ve výši 5 %, správní režie ve výši 5 %.</w:t>
            </w:r>
          </w:p>
        </w:tc>
      </w:tr>
      <w:tr w:rsidR="00A82CBE" w14:paraId="20925D86" w14:textId="77777777" w:rsidTr="00552A66">
        <w:tc>
          <w:tcPr>
            <w:tcW w:w="2976" w:type="dxa"/>
          </w:tcPr>
          <w:p w14:paraId="3B1E2B99" w14:textId="71FE021E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Základní datum</w:t>
            </w:r>
          </w:p>
        </w:tc>
        <w:tc>
          <w:tcPr>
            <w:tcW w:w="1701" w:type="dxa"/>
          </w:tcPr>
          <w:p w14:paraId="0F7B72DD" w14:textId="5DA5F8C4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964" w:type="dxa"/>
          </w:tcPr>
          <w:p w14:paraId="0DF23971" w14:textId="5265207E" w:rsidR="00F6519A" w:rsidRDefault="006B57C3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uvede datum (den, měsíc, rok).</w:t>
            </w:r>
          </w:p>
        </w:tc>
      </w:tr>
      <w:tr w:rsidR="00A82CBE" w14:paraId="07A86270" w14:textId="77777777" w:rsidTr="00552A66">
        <w:tc>
          <w:tcPr>
            <w:tcW w:w="2976" w:type="dxa"/>
          </w:tcPr>
          <w:p w14:paraId="2A1A9D5F" w14:textId="34240CB4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Zisk</w:t>
            </w:r>
          </w:p>
        </w:tc>
        <w:tc>
          <w:tcPr>
            <w:tcW w:w="1701" w:type="dxa"/>
          </w:tcPr>
          <w:p w14:paraId="5A14081F" w14:textId="60DE2276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964" w:type="dxa"/>
          </w:tcPr>
          <w:p w14:paraId="4D887975" w14:textId="3938B7BB" w:rsidR="00F6519A" w:rsidRDefault="00E90691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Např. </w:t>
            </w:r>
            <w:r w:rsidR="008058EB">
              <w:rPr>
                <w:rFonts w:ascii="Times New Roman" w:hAnsi="Times New Roman"/>
                <w:sz w:val="24"/>
                <w:szCs w:val="24"/>
              </w:rPr>
              <w:t>v</w:t>
            </w:r>
            <w:r w:rsidR="006B57C3">
              <w:rPr>
                <w:rFonts w:ascii="Times New Roman" w:hAnsi="Times New Roman"/>
                <w:sz w:val="24"/>
                <w:szCs w:val="24"/>
              </w:rPr>
              <w:t>e výši 5 %.</w:t>
            </w:r>
          </w:p>
        </w:tc>
      </w:tr>
      <w:tr w:rsidR="00A82CBE" w14:paraId="47E48827" w14:textId="77777777" w:rsidTr="00552A66">
        <w:tc>
          <w:tcPr>
            <w:tcW w:w="2976" w:type="dxa"/>
          </w:tcPr>
          <w:p w14:paraId="61D50980" w14:textId="4E17F048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Další formy komunikace</w:t>
            </w:r>
          </w:p>
        </w:tc>
        <w:tc>
          <w:tcPr>
            <w:tcW w:w="1701" w:type="dxa"/>
          </w:tcPr>
          <w:p w14:paraId="44DA50C9" w14:textId="49BD01B7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964" w:type="dxa"/>
          </w:tcPr>
          <w:p w14:paraId="065A0E55" w14:textId="0F8B9E50" w:rsidR="00F6519A" w:rsidRDefault="006B57C3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Např. </w:t>
            </w:r>
            <w:r w:rsidR="00B91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7124">
              <w:rPr>
                <w:rFonts w:ascii="Times New Roman" w:hAnsi="Times New Roman"/>
                <w:sz w:val="24"/>
                <w:szCs w:val="24"/>
              </w:rPr>
              <w:t xml:space="preserve">společné datové </w:t>
            </w:r>
            <w:proofErr w:type="gramStart"/>
            <w:r w:rsidR="00F67124">
              <w:rPr>
                <w:rFonts w:ascii="Times New Roman" w:hAnsi="Times New Roman"/>
                <w:sz w:val="24"/>
                <w:szCs w:val="24"/>
              </w:rPr>
              <w:t xml:space="preserve">prostředí - </w:t>
            </w:r>
            <w:r w:rsidR="00B91856">
              <w:rPr>
                <w:rFonts w:ascii="Times New Roman" w:hAnsi="Times New Roman"/>
                <w:sz w:val="24"/>
                <w:szCs w:val="24"/>
              </w:rPr>
              <w:t>CDE</w:t>
            </w:r>
            <w:proofErr w:type="gramEnd"/>
            <w:r w:rsidR="00F6712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2CBE" w14:paraId="63E8CCD8" w14:textId="77777777" w:rsidTr="00552A66">
        <w:tc>
          <w:tcPr>
            <w:tcW w:w="2976" w:type="dxa"/>
          </w:tcPr>
          <w:p w14:paraId="25481FA1" w14:textId="111FABAD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Omezení odpovědnosti</w:t>
            </w:r>
          </w:p>
        </w:tc>
        <w:tc>
          <w:tcPr>
            <w:tcW w:w="1701" w:type="dxa"/>
          </w:tcPr>
          <w:p w14:paraId="5AF226B3" w14:textId="175131D8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964" w:type="dxa"/>
          </w:tcPr>
          <w:p w14:paraId="16C3783F" w14:textId="1D2AA8BD" w:rsidR="00F6519A" w:rsidRDefault="006B57C3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Např. celková odpovědnost </w:t>
            </w:r>
            <w:r w:rsidR="00BF0075">
              <w:rPr>
                <w:rFonts w:ascii="Times New Roman" w:hAnsi="Times New Roman"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hotovitele </w:t>
            </w:r>
            <w:r w:rsidR="00BF0075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bjednateli nepřekročí Nabídkovou částku.</w:t>
            </w:r>
          </w:p>
        </w:tc>
      </w:tr>
      <w:tr w:rsidR="00A82CBE" w14:paraId="797B76AC" w14:textId="77777777" w:rsidTr="00552A66">
        <w:tc>
          <w:tcPr>
            <w:tcW w:w="2976" w:type="dxa"/>
          </w:tcPr>
          <w:p w14:paraId="75077101" w14:textId="2B524B27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Právo přístupu na sta</w:t>
            </w:r>
            <w:r w:rsidR="00BF0075">
              <w:rPr>
                <w:rFonts w:ascii="Times New Roman" w:hAnsi="Times New Roman"/>
                <w:sz w:val="24"/>
                <w:szCs w:val="24"/>
              </w:rPr>
              <w:t>ven</w:t>
            </w:r>
            <w:r>
              <w:rPr>
                <w:rFonts w:ascii="Times New Roman" w:hAnsi="Times New Roman"/>
                <w:sz w:val="24"/>
                <w:szCs w:val="24"/>
              </w:rPr>
              <w:t>iště</w:t>
            </w:r>
          </w:p>
        </w:tc>
        <w:tc>
          <w:tcPr>
            <w:tcW w:w="1701" w:type="dxa"/>
          </w:tcPr>
          <w:p w14:paraId="39871AD7" w14:textId="47B93AB0" w:rsidR="00F6519A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964" w:type="dxa"/>
          </w:tcPr>
          <w:p w14:paraId="0F1D7E1A" w14:textId="1747610A" w:rsidR="00F6519A" w:rsidRDefault="008058EB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Např. o</w:t>
            </w:r>
            <w:r w:rsidR="006B57C3">
              <w:rPr>
                <w:rFonts w:ascii="Times New Roman" w:hAnsi="Times New Roman"/>
                <w:sz w:val="24"/>
                <w:szCs w:val="24"/>
              </w:rPr>
              <w:t>d</w:t>
            </w:r>
            <w:r w:rsidR="002D1F1C">
              <w:rPr>
                <w:rFonts w:ascii="Times New Roman" w:hAnsi="Times New Roman"/>
                <w:sz w:val="24"/>
                <w:szCs w:val="24"/>
              </w:rPr>
              <w:t>e</w:t>
            </w:r>
            <w:r w:rsidR="006B57C3">
              <w:rPr>
                <w:rFonts w:ascii="Times New Roman" w:hAnsi="Times New Roman"/>
                <w:sz w:val="24"/>
                <w:szCs w:val="24"/>
              </w:rPr>
              <w:t xml:space="preserve"> Dne zahájení. Doplnit případná omezení.</w:t>
            </w:r>
          </w:p>
        </w:tc>
      </w:tr>
      <w:tr w:rsidR="00722972" w14:paraId="55482686" w14:textId="77777777" w:rsidTr="00552A66">
        <w:tc>
          <w:tcPr>
            <w:tcW w:w="2976" w:type="dxa"/>
          </w:tcPr>
          <w:p w14:paraId="31B31B1D" w14:textId="379FDC7B" w:rsidR="00722972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Prohlídka sta</w:t>
            </w:r>
            <w:r w:rsidR="00BF0075">
              <w:rPr>
                <w:rFonts w:ascii="Times New Roman" w:hAnsi="Times New Roman"/>
                <w:sz w:val="24"/>
                <w:szCs w:val="24"/>
              </w:rPr>
              <w:t>ven</w:t>
            </w:r>
            <w:r>
              <w:rPr>
                <w:rFonts w:ascii="Times New Roman" w:hAnsi="Times New Roman"/>
                <w:sz w:val="24"/>
                <w:szCs w:val="24"/>
              </w:rPr>
              <w:t>iště</w:t>
            </w:r>
          </w:p>
        </w:tc>
        <w:tc>
          <w:tcPr>
            <w:tcW w:w="1701" w:type="dxa"/>
          </w:tcPr>
          <w:p w14:paraId="3F23F589" w14:textId="20DF4B6A" w:rsidR="00722972" w:rsidRDefault="00722972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964" w:type="dxa"/>
          </w:tcPr>
          <w:p w14:paraId="618F65FB" w14:textId="14FCAD96" w:rsidR="00722972" w:rsidRDefault="00B43148" w:rsidP="00F65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 nebo nepoužije se.</w:t>
            </w:r>
          </w:p>
        </w:tc>
      </w:tr>
      <w:tr w:rsidR="00B91856" w14:paraId="444DDEB7" w14:textId="77777777" w:rsidTr="00552A66">
        <w:tc>
          <w:tcPr>
            <w:tcW w:w="2976" w:type="dxa"/>
          </w:tcPr>
          <w:p w14:paraId="20B00F03" w14:textId="32438F49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Kontrola údajů a dokumentů</w:t>
            </w:r>
          </w:p>
        </w:tc>
        <w:tc>
          <w:tcPr>
            <w:tcW w:w="1701" w:type="dxa"/>
          </w:tcPr>
          <w:p w14:paraId="1D3CA748" w14:textId="2068AF6C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964" w:type="dxa"/>
          </w:tcPr>
          <w:p w14:paraId="3AEA29AE" w14:textId="6E794E4D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 nebo nepoužije se.</w:t>
            </w:r>
          </w:p>
        </w:tc>
      </w:tr>
      <w:tr w:rsidR="00B91856" w14:paraId="082EDB3C" w14:textId="77777777" w:rsidTr="00552A66">
        <w:tc>
          <w:tcPr>
            <w:tcW w:w="2976" w:type="dxa"/>
          </w:tcPr>
          <w:p w14:paraId="10848C6A" w14:textId="15801641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Povolení konat</w:t>
            </w:r>
          </w:p>
        </w:tc>
        <w:tc>
          <w:tcPr>
            <w:tcW w:w="1701" w:type="dxa"/>
          </w:tcPr>
          <w:p w14:paraId="480B6F96" w14:textId="08E169EF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964" w:type="dxa"/>
          </w:tcPr>
          <w:p w14:paraId="79C4A65B" w14:textId="4F8FFBEB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 nebo nepoužije se.</w:t>
            </w:r>
          </w:p>
        </w:tc>
      </w:tr>
      <w:tr w:rsidR="00B91856" w14:paraId="2A2E351E" w14:textId="77777777" w:rsidTr="00552A66">
        <w:tc>
          <w:tcPr>
            <w:tcW w:w="2976" w:type="dxa"/>
          </w:tcPr>
          <w:p w14:paraId="089D4F1D" w14:textId="3EB137CA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Zástupce objednatele</w:t>
            </w:r>
          </w:p>
        </w:tc>
        <w:tc>
          <w:tcPr>
            <w:tcW w:w="1701" w:type="dxa"/>
          </w:tcPr>
          <w:p w14:paraId="15F0B57F" w14:textId="08B98D8C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964" w:type="dxa"/>
          </w:tcPr>
          <w:p w14:paraId="4E6F982F" w14:textId="1A3113B9" w:rsidR="00B91856" w:rsidRDefault="008058EB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doplní.</w:t>
            </w:r>
          </w:p>
        </w:tc>
      </w:tr>
      <w:tr w:rsidR="00B91856" w14:paraId="7CCBCBEB" w14:textId="77777777" w:rsidTr="00552A66">
        <w:tc>
          <w:tcPr>
            <w:tcW w:w="2976" w:type="dxa"/>
          </w:tcPr>
          <w:p w14:paraId="49B884E8" w14:textId="25B15CD7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Zástupce zhotovitele</w:t>
            </w:r>
          </w:p>
        </w:tc>
        <w:tc>
          <w:tcPr>
            <w:tcW w:w="1701" w:type="dxa"/>
          </w:tcPr>
          <w:p w14:paraId="46CF9D49" w14:textId="76E4AD83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964" w:type="dxa"/>
          </w:tcPr>
          <w:p w14:paraId="25D1CDAA" w14:textId="4744B1C9" w:rsidR="00B91856" w:rsidRDefault="008058EB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BF0075">
              <w:rPr>
                <w:rFonts w:ascii="Times New Roman" w:hAnsi="Times New Roman"/>
                <w:sz w:val="24"/>
                <w:szCs w:val="24"/>
              </w:rPr>
              <w:t>hotovitel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doplní.</w:t>
            </w:r>
          </w:p>
        </w:tc>
      </w:tr>
      <w:tr w:rsidR="00B91856" w14:paraId="6C46BE2D" w14:textId="77777777" w:rsidTr="00552A66">
        <w:tc>
          <w:tcPr>
            <w:tcW w:w="2976" w:type="dxa"/>
          </w:tcPr>
          <w:p w14:paraId="315AFC6B" w14:textId="71380760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Claim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na dodatečnou platbu</w:t>
            </w:r>
          </w:p>
        </w:tc>
        <w:tc>
          <w:tcPr>
            <w:tcW w:w="1701" w:type="dxa"/>
          </w:tcPr>
          <w:p w14:paraId="0A926D11" w14:textId="1CF0C50E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964" w:type="dxa"/>
          </w:tcPr>
          <w:p w14:paraId="2E6ED0A3" w14:textId="48C9E982" w:rsidR="00B91856" w:rsidRPr="00A82CBE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2AA0">
              <w:rPr>
                <w:rFonts w:ascii="Times New Roman" w:hAnsi="Times New Roman"/>
                <w:sz w:val="24"/>
                <w:szCs w:val="24"/>
              </w:rPr>
              <w:t>Použije se Metodika pro řízení změn při výstavbě (ČAS, 2020, 1. vydání)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856" w14:paraId="0368E847" w14:textId="77777777" w:rsidTr="00552A66">
        <w:tc>
          <w:tcPr>
            <w:tcW w:w="2976" w:type="dxa"/>
          </w:tcPr>
          <w:p w14:paraId="70FAB0B1" w14:textId="2E6C0150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Sleva</w:t>
            </w:r>
          </w:p>
        </w:tc>
        <w:tc>
          <w:tcPr>
            <w:tcW w:w="1701" w:type="dxa"/>
          </w:tcPr>
          <w:p w14:paraId="5C596950" w14:textId="089C039E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6.3.1</w:t>
            </w:r>
          </w:p>
        </w:tc>
        <w:tc>
          <w:tcPr>
            <w:tcW w:w="3964" w:type="dxa"/>
          </w:tcPr>
          <w:p w14:paraId="7BB47C6E" w14:textId="1D07CAF7" w:rsidR="00B91856" w:rsidRPr="00E90691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Doplnit nebo n</w:t>
            </w:r>
            <w:r w:rsidRPr="00E90691">
              <w:rPr>
                <w:rFonts w:ascii="Times New Roman" w:hAnsi="Times New Roman"/>
                <w:sz w:val="24"/>
                <w:szCs w:val="24"/>
              </w:rPr>
              <w:t>epoužije se.</w:t>
            </w:r>
          </w:p>
          <w:p w14:paraId="6D2A1B5E" w14:textId="50E1A645" w:rsidR="00B91856" w:rsidRPr="00A82CBE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82CBE">
              <w:rPr>
                <w:rFonts w:ascii="Times New Roman" w:hAnsi="Times New Roman"/>
                <w:sz w:val="24"/>
                <w:szCs w:val="24"/>
                <w:highlight w:val="yellow"/>
              </w:rPr>
              <w:t>[doplňte rovněž výši, např. způsob určení slevy, odkaz na Metodiku pro řízení změn při výstavbě, případně jiné dokumenty metodické povahy]</w:t>
            </w:r>
          </w:p>
        </w:tc>
      </w:tr>
      <w:tr w:rsidR="00B91856" w14:paraId="6E9832F8" w14:textId="77777777" w:rsidTr="00552A66">
        <w:tc>
          <w:tcPr>
            <w:tcW w:w="2976" w:type="dxa"/>
          </w:tcPr>
          <w:p w14:paraId="6AA39A79" w14:textId="43733400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Finanční záruka za splnění smlouvy</w:t>
            </w:r>
          </w:p>
        </w:tc>
        <w:tc>
          <w:tcPr>
            <w:tcW w:w="1701" w:type="dxa"/>
          </w:tcPr>
          <w:p w14:paraId="2169F404" w14:textId="5D2B733E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3964" w:type="dxa"/>
          </w:tcPr>
          <w:p w14:paraId="78C3120B" w14:textId="3835C806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Např. 10 % z </w:t>
            </w:r>
            <w:r w:rsidR="008058EB">
              <w:rPr>
                <w:rFonts w:ascii="Times New Roman" w:hAnsi="Times New Roman"/>
                <w:sz w:val="24"/>
                <w:szCs w:val="24"/>
              </w:rPr>
              <w:t>Nabídkové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částky (bez DPH</w:t>
            </w:r>
            <w:r w:rsidR="008058E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B91856" w14:paraId="715DB806" w14:textId="77777777" w:rsidTr="00552A66">
        <w:tc>
          <w:tcPr>
            <w:tcW w:w="2976" w:type="dxa"/>
          </w:tcPr>
          <w:p w14:paraId="5FE8416A" w14:textId="038FEC67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Finanční záruka za odstranění vad</w:t>
            </w:r>
          </w:p>
        </w:tc>
        <w:tc>
          <w:tcPr>
            <w:tcW w:w="1701" w:type="dxa"/>
          </w:tcPr>
          <w:p w14:paraId="6C2259F2" w14:textId="7D8D5A46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3964" w:type="dxa"/>
          </w:tcPr>
          <w:p w14:paraId="7CE17BF7" w14:textId="14108068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Např. 5 % z </w:t>
            </w:r>
            <w:r w:rsidR="008058EB">
              <w:rPr>
                <w:rFonts w:ascii="Times New Roman" w:hAnsi="Times New Roman"/>
                <w:sz w:val="24"/>
                <w:szCs w:val="24"/>
              </w:rPr>
              <w:t>Nabídkové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částky (bez DPH)</w:t>
            </w:r>
            <w:r w:rsidR="008058E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856" w14:paraId="527D7C27" w14:textId="77777777" w:rsidTr="00552A66">
        <w:tc>
          <w:tcPr>
            <w:tcW w:w="2976" w:type="dxa"/>
          </w:tcPr>
          <w:p w14:paraId="3369C3C7" w14:textId="090EB01D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Smluvní pokuta</w:t>
            </w:r>
          </w:p>
        </w:tc>
        <w:tc>
          <w:tcPr>
            <w:tcW w:w="1701" w:type="dxa"/>
          </w:tcPr>
          <w:p w14:paraId="7B887E09" w14:textId="43BC99E5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3964" w:type="dxa"/>
          </w:tcPr>
          <w:p w14:paraId="3E5809D1" w14:textId="60EB3EDE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</w:t>
            </w:r>
            <w:r w:rsidR="008058E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91856" w14:paraId="3B1C1ACD" w14:textId="77777777" w:rsidTr="00552A66">
        <w:tc>
          <w:tcPr>
            <w:tcW w:w="2976" w:type="dxa"/>
          </w:tcPr>
          <w:p w14:paraId="3310CD38" w14:textId="0225DD8D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Lhůta pro Den zahájení</w:t>
            </w:r>
          </w:p>
        </w:tc>
        <w:tc>
          <w:tcPr>
            <w:tcW w:w="1701" w:type="dxa"/>
          </w:tcPr>
          <w:p w14:paraId="269DAA26" w14:textId="16DC263F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964" w:type="dxa"/>
          </w:tcPr>
          <w:p w14:paraId="09952E41" w14:textId="6E7E4508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Např. Začíná dnem, kdy </w:t>
            </w:r>
            <w:r w:rsidR="00BF0075">
              <w:rPr>
                <w:rFonts w:ascii="Times New Roman" w:hAnsi="Times New Roman"/>
                <w:sz w:val="24"/>
                <w:szCs w:val="24"/>
              </w:rPr>
              <w:t>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hotovitel získá právo přístupu na </w:t>
            </w:r>
            <w:r w:rsidR="00BF0075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ta</w:t>
            </w:r>
            <w:r w:rsidR="00BF0075">
              <w:rPr>
                <w:rFonts w:ascii="Times New Roman" w:hAnsi="Times New Roman"/>
                <w:sz w:val="24"/>
                <w:szCs w:val="24"/>
              </w:rPr>
              <w:t>ven</w:t>
            </w:r>
            <w:r>
              <w:rPr>
                <w:rFonts w:ascii="Times New Roman" w:hAnsi="Times New Roman"/>
                <w:sz w:val="24"/>
                <w:szCs w:val="24"/>
              </w:rPr>
              <w:t>iště.</w:t>
            </w:r>
          </w:p>
        </w:tc>
      </w:tr>
      <w:tr w:rsidR="00B91856" w14:paraId="0D6080F7" w14:textId="77777777" w:rsidTr="00552A66">
        <w:tc>
          <w:tcPr>
            <w:tcW w:w="2976" w:type="dxa"/>
          </w:tcPr>
          <w:p w14:paraId="403D043D" w14:textId="76161409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Doba pro dokončení</w:t>
            </w:r>
          </w:p>
        </w:tc>
        <w:tc>
          <w:tcPr>
            <w:tcW w:w="1701" w:type="dxa"/>
          </w:tcPr>
          <w:p w14:paraId="7FD862DC" w14:textId="17FE56BA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3964" w:type="dxa"/>
          </w:tcPr>
          <w:p w14:paraId="2B5595CC" w14:textId="3BD7BDF7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Počet měsíců/let od</w:t>
            </w:r>
            <w:r w:rsidR="008058EB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Dne zahájení.</w:t>
            </w:r>
          </w:p>
        </w:tc>
      </w:tr>
      <w:tr w:rsidR="00B91856" w14:paraId="20368B0C" w14:textId="77777777" w:rsidTr="00552A66">
        <w:tc>
          <w:tcPr>
            <w:tcW w:w="2976" w:type="dxa"/>
          </w:tcPr>
          <w:p w14:paraId="4A402CA4" w14:textId="5CDE0E87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Požadavky na harmonogram včetně úrovně jeho členění</w:t>
            </w:r>
          </w:p>
        </w:tc>
        <w:tc>
          <w:tcPr>
            <w:tcW w:w="1701" w:type="dxa"/>
          </w:tcPr>
          <w:p w14:paraId="1AFD702A" w14:textId="64EA8D95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3964" w:type="dxa"/>
          </w:tcPr>
          <w:p w14:paraId="07C4B3E8" w14:textId="2630C54E" w:rsidR="00B91856" w:rsidRPr="00B43148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32AA0">
              <w:rPr>
                <w:rFonts w:ascii="Times New Roman" w:hAnsi="Times New Roman"/>
                <w:sz w:val="24"/>
                <w:szCs w:val="24"/>
              </w:rPr>
              <w:t xml:space="preserve">Použije se Metodika pro časové řízení </w:t>
            </w:r>
            <w:r w:rsidR="00BF0075">
              <w:rPr>
                <w:rFonts w:ascii="Times New Roman" w:hAnsi="Times New Roman"/>
                <w:sz w:val="24"/>
                <w:szCs w:val="24"/>
              </w:rPr>
              <w:t>(</w:t>
            </w:r>
            <w:r w:rsidRPr="00F32AA0">
              <w:rPr>
                <w:rFonts w:ascii="Times New Roman" w:hAnsi="Times New Roman"/>
                <w:sz w:val="24"/>
                <w:szCs w:val="24"/>
              </w:rPr>
              <w:t>ČAS, 2020,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32AA0">
              <w:rPr>
                <w:rFonts w:ascii="Times New Roman" w:hAnsi="Times New Roman"/>
                <w:sz w:val="24"/>
                <w:szCs w:val="24"/>
              </w:rPr>
              <w:t xml:space="preserve"> vydání</w:t>
            </w:r>
            <w:r w:rsidR="00BF007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91856" w14:paraId="021BD19A" w14:textId="77777777" w:rsidTr="00552A66">
        <w:tc>
          <w:tcPr>
            <w:tcW w:w="2976" w:type="dxa"/>
          </w:tcPr>
          <w:p w14:paraId="678114F0" w14:textId="3D19B623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Metoda měření</w:t>
            </w:r>
          </w:p>
        </w:tc>
        <w:tc>
          <w:tcPr>
            <w:tcW w:w="1701" w:type="dxa"/>
          </w:tcPr>
          <w:p w14:paraId="5E0D2343" w14:textId="1707CB71" w:rsidR="00B91856" w:rsidRDefault="00B91856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3964" w:type="dxa"/>
          </w:tcPr>
          <w:p w14:paraId="390EA6A5" w14:textId="3513B987" w:rsidR="00B91856" w:rsidRDefault="00E1011C" w:rsidP="00B9185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 nebo nepoužije se.</w:t>
            </w:r>
          </w:p>
        </w:tc>
      </w:tr>
      <w:tr w:rsidR="004A32FC" w14:paraId="59ABA4F3" w14:textId="77777777" w:rsidTr="00552A66">
        <w:tc>
          <w:tcPr>
            <w:tcW w:w="2976" w:type="dxa"/>
          </w:tcPr>
          <w:p w14:paraId="0044A344" w14:textId="3E4789D8" w:rsidR="004A32FC" w:rsidRDefault="00552A66" w:rsidP="004A3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Harmonogram plateb</w:t>
            </w:r>
          </w:p>
        </w:tc>
        <w:tc>
          <w:tcPr>
            <w:tcW w:w="1701" w:type="dxa"/>
          </w:tcPr>
          <w:p w14:paraId="64382286" w14:textId="27EA1DD8" w:rsidR="004A32FC" w:rsidRDefault="00552A66" w:rsidP="004A3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964" w:type="dxa"/>
          </w:tcPr>
          <w:p w14:paraId="58914FB5" w14:textId="1C6942F1" w:rsidR="004A32FC" w:rsidRDefault="00E1011C" w:rsidP="004A3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doplní.</w:t>
            </w:r>
          </w:p>
        </w:tc>
      </w:tr>
      <w:tr w:rsidR="00552A66" w14:paraId="4D8E696D" w14:textId="77777777" w:rsidTr="00552A66">
        <w:tc>
          <w:tcPr>
            <w:tcW w:w="2976" w:type="dxa"/>
          </w:tcPr>
          <w:p w14:paraId="59800A58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Cenová soustava</w:t>
            </w:r>
          </w:p>
        </w:tc>
        <w:tc>
          <w:tcPr>
            <w:tcW w:w="1701" w:type="dxa"/>
          </w:tcPr>
          <w:p w14:paraId="2019BADF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964" w:type="dxa"/>
          </w:tcPr>
          <w:p w14:paraId="1622BBE1" w14:textId="0F0A900F" w:rsidR="00552A66" w:rsidRDefault="00E1011C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 nebo nepoužije se.</w:t>
            </w:r>
          </w:p>
        </w:tc>
      </w:tr>
      <w:tr w:rsidR="00552A66" w:rsidRPr="00E90691" w14:paraId="430814A4" w14:textId="77777777" w:rsidTr="00552A66">
        <w:tc>
          <w:tcPr>
            <w:tcW w:w="2976" w:type="dxa"/>
          </w:tcPr>
          <w:p w14:paraId="6B6F4766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Záruční doby</w:t>
            </w:r>
          </w:p>
        </w:tc>
        <w:tc>
          <w:tcPr>
            <w:tcW w:w="1701" w:type="dxa"/>
          </w:tcPr>
          <w:p w14:paraId="2712F4DD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3964" w:type="dxa"/>
          </w:tcPr>
          <w:p w14:paraId="4A192E0A" w14:textId="0CE9635E" w:rsidR="00552A66" w:rsidRPr="002D1F1C" w:rsidRDefault="002D1F1C" w:rsidP="002D1F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F1C">
              <w:rPr>
                <w:rFonts w:ascii="Times New Roman" w:hAnsi="Times New Roman"/>
                <w:sz w:val="24"/>
                <w:szCs w:val="24"/>
              </w:rPr>
              <w:t>Zadavatel doplní.</w:t>
            </w:r>
          </w:p>
        </w:tc>
      </w:tr>
      <w:tr w:rsidR="00552A66" w:rsidRPr="00A82CBE" w14:paraId="17FD2C92" w14:textId="77777777" w:rsidTr="00552A66">
        <w:tc>
          <w:tcPr>
            <w:tcW w:w="2976" w:type="dxa"/>
          </w:tcPr>
          <w:p w14:paraId="280CBDB5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Subjekt jmenující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adjudikátora</w:t>
            </w:r>
            <w:proofErr w:type="spellEnd"/>
          </w:p>
        </w:tc>
        <w:tc>
          <w:tcPr>
            <w:tcW w:w="1701" w:type="dxa"/>
          </w:tcPr>
          <w:p w14:paraId="0BD69256" w14:textId="187F323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 </w:t>
            </w:r>
          </w:p>
        </w:tc>
        <w:tc>
          <w:tcPr>
            <w:tcW w:w="3964" w:type="dxa"/>
          </w:tcPr>
          <w:p w14:paraId="651CABF1" w14:textId="01A6A9BF" w:rsidR="00552A66" w:rsidRPr="00A82CBE" w:rsidRDefault="00E1011C" w:rsidP="00376C8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82CBE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552A66" w:rsidRPr="00A82CBE">
              <w:rPr>
                <w:rFonts w:ascii="Times New Roman" w:hAnsi="Times New Roman"/>
                <w:sz w:val="24"/>
                <w:szCs w:val="24"/>
                <w:highlight w:val="yellow"/>
              </w:rPr>
              <w:t>[není-li adjudikace sjednána, doplňte text „nepoužije se“]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.</w:t>
            </w:r>
          </w:p>
        </w:tc>
      </w:tr>
      <w:tr w:rsidR="00552A66" w14:paraId="126ED790" w14:textId="77777777" w:rsidTr="00552A66">
        <w:tc>
          <w:tcPr>
            <w:tcW w:w="2976" w:type="dxa"/>
          </w:tcPr>
          <w:p w14:paraId="66A3A5B8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Soud</w:t>
            </w:r>
          </w:p>
        </w:tc>
        <w:tc>
          <w:tcPr>
            <w:tcW w:w="1701" w:type="dxa"/>
          </w:tcPr>
          <w:p w14:paraId="2F196507" w14:textId="77777777" w:rsidR="00552A66" w:rsidRDefault="00552A66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</w:t>
            </w:r>
          </w:p>
        </w:tc>
        <w:tc>
          <w:tcPr>
            <w:tcW w:w="3964" w:type="dxa"/>
          </w:tcPr>
          <w:p w14:paraId="7C458792" w14:textId="1450958B" w:rsidR="00552A66" w:rsidRDefault="00E1011C" w:rsidP="00376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Zadavatel doplní.</w:t>
            </w:r>
          </w:p>
        </w:tc>
      </w:tr>
    </w:tbl>
    <w:p w14:paraId="67DE3193" w14:textId="77777777" w:rsidR="00F6519A" w:rsidRPr="00F6519A" w:rsidRDefault="00F6519A" w:rsidP="00F6519A">
      <w:pPr>
        <w:ind w:left="1070"/>
        <w:jc w:val="both"/>
        <w:rPr>
          <w:rFonts w:ascii="Times New Roman" w:hAnsi="Times New Roman"/>
          <w:sz w:val="24"/>
          <w:szCs w:val="24"/>
        </w:rPr>
      </w:pPr>
    </w:p>
    <w:p w14:paraId="54768859" w14:textId="3211C537" w:rsidR="003C696E" w:rsidRPr="003C696E" w:rsidRDefault="003C696E" w:rsidP="00F6519A">
      <w:pPr>
        <w:jc w:val="both"/>
        <w:rPr>
          <w:rFonts w:ascii="Times New Roman" w:hAnsi="Times New Roman"/>
          <w:sz w:val="24"/>
          <w:szCs w:val="24"/>
        </w:rPr>
      </w:pPr>
    </w:p>
    <w:p w14:paraId="6259B0F8" w14:textId="77777777" w:rsidR="003C696E" w:rsidRPr="003C696E" w:rsidRDefault="003C696E" w:rsidP="00A82CBE">
      <w:pPr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3C696E">
        <w:rPr>
          <w:rFonts w:ascii="Times New Roman" w:hAnsi="Times New Roman"/>
          <w:b/>
          <w:bCs/>
          <w:sz w:val="24"/>
          <w:szCs w:val="24"/>
        </w:rPr>
        <w:t xml:space="preserve">4.2 </w:t>
      </w:r>
      <w:r w:rsidRPr="003C696E">
        <w:rPr>
          <w:rFonts w:ascii="Times New Roman" w:hAnsi="Times New Roman"/>
          <w:b/>
          <w:bCs/>
          <w:sz w:val="24"/>
          <w:szCs w:val="24"/>
        </w:rPr>
        <w:tab/>
      </w:r>
      <w:r w:rsidRPr="003C696E">
        <w:rPr>
          <w:rFonts w:ascii="Times New Roman" w:hAnsi="Times New Roman"/>
          <w:sz w:val="24"/>
          <w:szCs w:val="24"/>
        </w:rPr>
        <w:t xml:space="preserve">Tato Smlouva nabývá platnosti dnem podpisu poslední Stranou </w:t>
      </w:r>
      <w:r w:rsidRPr="003C696E">
        <w:rPr>
          <w:rFonts w:ascii="Times New Roman" w:hAnsi="Times New Roman"/>
          <w:sz w:val="24"/>
          <w:szCs w:val="24"/>
          <w:highlight w:val="yellow"/>
        </w:rPr>
        <w:t>a účinnosti uveřejněním v registru smluv podle zákona č. 340/2015 Sb., o zvláštních podmínkách účinnosti některých smluv, uveřejňování těchto smluv a o registru smluv, ve znění pozdějších předpisů. Uveřejnění provede Objednatel.</w:t>
      </w:r>
      <w:r w:rsidRPr="003C696E">
        <w:rPr>
          <w:rFonts w:ascii="Times New Roman" w:hAnsi="Times New Roman"/>
          <w:sz w:val="24"/>
          <w:szCs w:val="24"/>
        </w:rPr>
        <w:t xml:space="preserve"> </w:t>
      </w:r>
    </w:p>
    <w:p w14:paraId="34155BF7" w14:textId="77777777" w:rsidR="00F32DFD" w:rsidRDefault="00F32DFD" w:rsidP="00F6519A">
      <w:pPr>
        <w:jc w:val="both"/>
        <w:rPr>
          <w:rFonts w:ascii="Times New Roman" w:hAnsi="Times New Roman"/>
          <w:sz w:val="24"/>
          <w:szCs w:val="24"/>
        </w:rPr>
      </w:pPr>
    </w:p>
    <w:p w14:paraId="75240546" w14:textId="124DED36" w:rsidR="00F32DFD" w:rsidRDefault="003C696E" w:rsidP="008058EB">
      <w:pPr>
        <w:ind w:left="708"/>
        <w:jc w:val="both"/>
        <w:rPr>
          <w:rFonts w:ascii="Times New Roman" w:hAnsi="Times New Roman"/>
          <w:sz w:val="24"/>
          <w:szCs w:val="24"/>
        </w:rPr>
      </w:pPr>
      <w:r w:rsidRPr="003C696E">
        <w:rPr>
          <w:rFonts w:ascii="Times New Roman" w:hAnsi="Times New Roman"/>
          <w:sz w:val="24"/>
          <w:szCs w:val="24"/>
        </w:rPr>
        <w:t xml:space="preserve">Strany níže svým podpisem stvrzují, že si Smlouvu před jejím podpisem přečetly </w:t>
      </w:r>
      <w:r w:rsidR="00F32DFD">
        <w:rPr>
          <w:rFonts w:ascii="Times New Roman" w:hAnsi="Times New Roman"/>
          <w:sz w:val="24"/>
          <w:szCs w:val="24"/>
        </w:rPr>
        <w:br/>
      </w:r>
      <w:r w:rsidRPr="003C696E">
        <w:rPr>
          <w:rFonts w:ascii="Times New Roman" w:hAnsi="Times New Roman"/>
          <w:sz w:val="24"/>
          <w:szCs w:val="24"/>
        </w:rPr>
        <w:t xml:space="preserve">a s jejím obsahem souhlasí. </w:t>
      </w:r>
    </w:p>
    <w:p w14:paraId="3C76601D" w14:textId="77777777" w:rsidR="00F32DFD" w:rsidRDefault="00F32DFD" w:rsidP="00F6519A">
      <w:pPr>
        <w:jc w:val="both"/>
        <w:rPr>
          <w:rFonts w:ascii="Times New Roman" w:hAnsi="Times New Roman"/>
          <w:sz w:val="24"/>
          <w:szCs w:val="24"/>
        </w:rPr>
      </w:pPr>
    </w:p>
    <w:p w14:paraId="2D646D3B" w14:textId="23FD0EC0" w:rsidR="003C696E" w:rsidRPr="003C696E" w:rsidRDefault="003C696E" w:rsidP="00F32D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C696E">
        <w:rPr>
          <w:rFonts w:ascii="Times New Roman" w:hAnsi="Times New Roman"/>
          <w:sz w:val="24"/>
          <w:szCs w:val="24"/>
        </w:rPr>
        <w:t>V </w:t>
      </w:r>
      <w:bookmarkStart w:id="1" w:name="_Hlk64240162"/>
      <w:r w:rsidRPr="003C696E">
        <w:rPr>
          <w:rFonts w:ascii="Times New Roman" w:hAnsi="Times New Roman"/>
          <w:sz w:val="24"/>
          <w:szCs w:val="24"/>
        </w:rPr>
        <w:t xml:space="preserve">_____________ </w:t>
      </w:r>
      <w:bookmarkEnd w:id="1"/>
      <w:r w:rsidRPr="003C696E">
        <w:rPr>
          <w:rFonts w:ascii="Times New Roman" w:hAnsi="Times New Roman"/>
          <w:sz w:val="24"/>
          <w:szCs w:val="24"/>
        </w:rPr>
        <w:t>dne _________</w:t>
      </w:r>
      <w:r w:rsidR="00F32DFD">
        <w:rPr>
          <w:rFonts w:ascii="Times New Roman" w:hAnsi="Times New Roman"/>
          <w:sz w:val="24"/>
          <w:szCs w:val="24"/>
        </w:rPr>
        <w:t xml:space="preserve">                  </w:t>
      </w:r>
      <w:r w:rsidR="00F32DFD">
        <w:rPr>
          <w:rFonts w:ascii="Times New Roman" w:hAnsi="Times New Roman"/>
          <w:sz w:val="24"/>
          <w:szCs w:val="24"/>
        </w:rPr>
        <w:tab/>
      </w:r>
      <w:r w:rsidRPr="003C696E">
        <w:rPr>
          <w:rFonts w:ascii="Times New Roman" w:hAnsi="Times New Roman"/>
          <w:sz w:val="24"/>
          <w:szCs w:val="24"/>
        </w:rPr>
        <w:t>V _____________ dne _________</w:t>
      </w:r>
    </w:p>
    <w:p w14:paraId="6B5A6ACE" w14:textId="77777777" w:rsidR="00F32DFD" w:rsidRDefault="00F32DFD" w:rsidP="00F6519A">
      <w:pPr>
        <w:jc w:val="both"/>
        <w:rPr>
          <w:rFonts w:ascii="Times New Roman" w:hAnsi="Times New Roman"/>
          <w:sz w:val="24"/>
          <w:szCs w:val="24"/>
        </w:rPr>
      </w:pPr>
    </w:p>
    <w:p w14:paraId="1D18513A" w14:textId="77777777" w:rsidR="00F32DFD" w:rsidRDefault="00F32DFD" w:rsidP="00F6519A">
      <w:pPr>
        <w:jc w:val="both"/>
        <w:rPr>
          <w:rFonts w:ascii="Times New Roman" w:hAnsi="Times New Roman"/>
          <w:sz w:val="24"/>
          <w:szCs w:val="24"/>
        </w:rPr>
      </w:pPr>
    </w:p>
    <w:p w14:paraId="5CB47639" w14:textId="65502695" w:rsidR="00F32DFD" w:rsidRDefault="00F32DFD" w:rsidP="00F32D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C696E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C696E">
        <w:rPr>
          <w:rFonts w:ascii="Times New Roman" w:hAnsi="Times New Roman"/>
          <w:sz w:val="24"/>
          <w:szCs w:val="24"/>
        </w:rPr>
        <w:t>_____________</w:t>
      </w:r>
    </w:p>
    <w:p w14:paraId="00BF4794" w14:textId="3E2B8FC0" w:rsidR="003C696E" w:rsidRPr="003C696E" w:rsidRDefault="003C696E" w:rsidP="00F32DF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C696E">
        <w:rPr>
          <w:rFonts w:ascii="Times New Roman" w:hAnsi="Times New Roman"/>
          <w:sz w:val="24"/>
          <w:szCs w:val="24"/>
        </w:rPr>
        <w:t xml:space="preserve">Za Objednatele: </w:t>
      </w:r>
      <w:r w:rsidRPr="003C696E">
        <w:rPr>
          <w:rFonts w:ascii="Times New Roman" w:hAnsi="Times New Roman"/>
          <w:sz w:val="24"/>
          <w:szCs w:val="24"/>
        </w:rPr>
        <w:tab/>
        <w:t xml:space="preserve">    </w:t>
      </w:r>
      <w:r w:rsidR="00F32DFD">
        <w:rPr>
          <w:rFonts w:ascii="Times New Roman" w:hAnsi="Times New Roman"/>
          <w:sz w:val="24"/>
          <w:szCs w:val="24"/>
        </w:rPr>
        <w:tab/>
      </w:r>
      <w:r w:rsidR="00F32DFD">
        <w:rPr>
          <w:rFonts w:ascii="Times New Roman" w:hAnsi="Times New Roman"/>
          <w:sz w:val="24"/>
          <w:szCs w:val="24"/>
        </w:rPr>
        <w:tab/>
      </w:r>
      <w:r w:rsidR="00F32DFD">
        <w:rPr>
          <w:rFonts w:ascii="Times New Roman" w:hAnsi="Times New Roman"/>
          <w:sz w:val="24"/>
          <w:szCs w:val="24"/>
        </w:rPr>
        <w:tab/>
      </w:r>
      <w:r w:rsidR="00F32DFD">
        <w:rPr>
          <w:rFonts w:ascii="Times New Roman" w:hAnsi="Times New Roman"/>
          <w:sz w:val="24"/>
          <w:szCs w:val="24"/>
        </w:rPr>
        <w:tab/>
      </w:r>
      <w:r w:rsidRPr="003C696E">
        <w:rPr>
          <w:rFonts w:ascii="Times New Roman" w:hAnsi="Times New Roman"/>
          <w:sz w:val="24"/>
          <w:szCs w:val="24"/>
        </w:rPr>
        <w:t xml:space="preserve">Za Zhotovitele: </w:t>
      </w:r>
    </w:p>
    <w:p w14:paraId="003217DD" w14:textId="4EE515F8" w:rsidR="00656DA4" w:rsidRDefault="00656DA4" w:rsidP="00F6519A">
      <w:pPr>
        <w:jc w:val="both"/>
        <w:rPr>
          <w:rFonts w:ascii="Times New Roman" w:hAnsi="Times New Roman"/>
          <w:sz w:val="24"/>
          <w:szCs w:val="24"/>
        </w:rPr>
      </w:pPr>
    </w:p>
    <w:p w14:paraId="45889DE4" w14:textId="0B589DCF" w:rsidR="00F32DFD" w:rsidRPr="00F32DFD" w:rsidRDefault="00F32DFD" w:rsidP="00F32DFD">
      <w:pPr>
        <w:tabs>
          <w:tab w:val="left" w:pos="67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</w:p>
    <w:sectPr w:rsidR="00F32DFD" w:rsidRPr="00F32DFD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FA00D" w14:textId="77777777" w:rsidR="00F506C3" w:rsidRDefault="00F506C3" w:rsidP="00B43148">
      <w:pPr>
        <w:spacing w:after="0" w:line="240" w:lineRule="auto"/>
      </w:pPr>
      <w:r>
        <w:separator/>
      </w:r>
    </w:p>
  </w:endnote>
  <w:endnote w:type="continuationSeparator" w:id="0">
    <w:p w14:paraId="07F50D3D" w14:textId="77777777" w:rsidR="00F506C3" w:rsidRDefault="00F506C3" w:rsidP="00B4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lostrnky"/>
      </w:rPr>
      <w:id w:val="1866249203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1FBBE518" w14:textId="5B7A9AD5" w:rsidR="00B43148" w:rsidRDefault="00B43148" w:rsidP="0033086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259F294" w14:textId="77777777" w:rsidR="00B43148" w:rsidRDefault="00B43148" w:rsidP="00B4314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lostrnky"/>
      </w:rPr>
      <w:id w:val="-1730985246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68B19A1" w14:textId="5DAE41B7" w:rsidR="00B43148" w:rsidRDefault="00B43148" w:rsidP="0033086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421EE6DA" w14:textId="77777777" w:rsidR="00B43148" w:rsidRDefault="00B43148" w:rsidP="00B43148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97AEC5" w14:textId="77777777" w:rsidR="00F506C3" w:rsidRDefault="00F506C3" w:rsidP="00B43148">
      <w:pPr>
        <w:spacing w:after="0" w:line="240" w:lineRule="auto"/>
      </w:pPr>
      <w:r>
        <w:separator/>
      </w:r>
    </w:p>
  </w:footnote>
  <w:footnote w:type="continuationSeparator" w:id="0">
    <w:p w14:paraId="595D1FAD" w14:textId="77777777" w:rsidR="00F506C3" w:rsidRDefault="00F506C3" w:rsidP="00B43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35C3"/>
    <w:multiLevelType w:val="multilevel"/>
    <w:tmpl w:val="942853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F035DB"/>
    <w:multiLevelType w:val="multilevel"/>
    <w:tmpl w:val="947869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D91E04"/>
    <w:multiLevelType w:val="multilevel"/>
    <w:tmpl w:val="5B1EED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F341BF4"/>
    <w:multiLevelType w:val="hybridMultilevel"/>
    <w:tmpl w:val="00F4EBF2"/>
    <w:lvl w:ilvl="0" w:tplc="4768B89E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E1AC8"/>
    <w:multiLevelType w:val="hybridMultilevel"/>
    <w:tmpl w:val="0A4A00E6"/>
    <w:lvl w:ilvl="0" w:tplc="BD9ED330">
      <w:start w:val="1"/>
      <w:numFmt w:val="lowerLetter"/>
      <w:lvlText w:val="%1)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632C6"/>
    <w:multiLevelType w:val="multilevel"/>
    <w:tmpl w:val="E4AE7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0" w:hanging="7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41411194"/>
    <w:multiLevelType w:val="multilevel"/>
    <w:tmpl w:val="5BD6BD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7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52BF3241"/>
    <w:multiLevelType w:val="multilevel"/>
    <w:tmpl w:val="56208A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77"/>
    <w:rsid w:val="000F43A5"/>
    <w:rsid w:val="002A7C0D"/>
    <w:rsid w:val="002D1F1C"/>
    <w:rsid w:val="00357C57"/>
    <w:rsid w:val="00371553"/>
    <w:rsid w:val="003826E5"/>
    <w:rsid w:val="003C696E"/>
    <w:rsid w:val="004367A3"/>
    <w:rsid w:val="00497F44"/>
    <w:rsid w:val="004A32FC"/>
    <w:rsid w:val="00547518"/>
    <w:rsid w:val="00552A66"/>
    <w:rsid w:val="005A68A4"/>
    <w:rsid w:val="005F2011"/>
    <w:rsid w:val="00656DA4"/>
    <w:rsid w:val="00694AD6"/>
    <w:rsid w:val="006B57C3"/>
    <w:rsid w:val="00722972"/>
    <w:rsid w:val="00767A8B"/>
    <w:rsid w:val="008058EB"/>
    <w:rsid w:val="00844AD4"/>
    <w:rsid w:val="00853C78"/>
    <w:rsid w:val="00A35306"/>
    <w:rsid w:val="00A82CBE"/>
    <w:rsid w:val="00A9640E"/>
    <w:rsid w:val="00B17010"/>
    <w:rsid w:val="00B43148"/>
    <w:rsid w:val="00B91856"/>
    <w:rsid w:val="00BF0075"/>
    <w:rsid w:val="00C2412C"/>
    <w:rsid w:val="00C91077"/>
    <w:rsid w:val="00D0118C"/>
    <w:rsid w:val="00D11CA0"/>
    <w:rsid w:val="00D451A9"/>
    <w:rsid w:val="00DA3479"/>
    <w:rsid w:val="00DB58DC"/>
    <w:rsid w:val="00E1011C"/>
    <w:rsid w:val="00E10FFB"/>
    <w:rsid w:val="00E7696A"/>
    <w:rsid w:val="00E90691"/>
    <w:rsid w:val="00F31FF8"/>
    <w:rsid w:val="00F32DFD"/>
    <w:rsid w:val="00F33A8D"/>
    <w:rsid w:val="00F506C3"/>
    <w:rsid w:val="00F6519A"/>
    <w:rsid w:val="00F6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AF7D"/>
  <w15:chartTrackingRefBased/>
  <w15:docId w15:val="{B56B2BFC-7178-4AE3-98FB-E8186113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5306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35306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cs-CZ"/>
    </w:rPr>
  </w:style>
  <w:style w:type="paragraph" w:customStyle="1" w:styleId="CM47">
    <w:name w:val="CM47"/>
    <w:basedOn w:val="Default"/>
    <w:next w:val="Default"/>
    <w:uiPriority w:val="99"/>
    <w:rsid w:val="00A35306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A35306"/>
    <w:pPr>
      <w:spacing w:line="260" w:lineRule="atLeast"/>
    </w:pPr>
    <w:rPr>
      <w:rFonts w:cs="Times New Roman"/>
      <w:color w:val="auto"/>
    </w:rPr>
  </w:style>
  <w:style w:type="paragraph" w:customStyle="1" w:styleId="CM52">
    <w:name w:val="CM52"/>
    <w:basedOn w:val="Default"/>
    <w:next w:val="Default"/>
    <w:uiPriority w:val="99"/>
    <w:rsid w:val="00A35306"/>
    <w:rPr>
      <w:rFonts w:cs="Times New Roman"/>
      <w:color w:val="auto"/>
    </w:rPr>
  </w:style>
  <w:style w:type="paragraph" w:styleId="Odstavecseseznamem">
    <w:name w:val="List Paragraph"/>
    <w:basedOn w:val="Normln"/>
    <w:link w:val="OdstavecseseznamemChar"/>
    <w:uiPriority w:val="34"/>
    <w:qFormat/>
    <w:rsid w:val="00B17010"/>
    <w:pPr>
      <w:ind w:left="720"/>
      <w:contextualSpacing/>
    </w:pPr>
  </w:style>
  <w:style w:type="table" w:styleId="Mkatabulky">
    <w:name w:val="Table Grid"/>
    <w:basedOn w:val="Normlntabulka"/>
    <w:uiPriority w:val="39"/>
    <w:rsid w:val="00F65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906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9069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90691"/>
    <w:rPr>
      <w:rFonts w:ascii="Calibri" w:eastAsia="Times New Roman" w:hAnsi="Calibri" w:cs="Times New Roman"/>
      <w:sz w:val="20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locked/>
    <w:rsid w:val="00E90691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43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3148"/>
    <w:rPr>
      <w:rFonts w:ascii="Calibri" w:eastAsia="Times New Roman" w:hAnsi="Calibri" w:cs="Times New Roman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B4314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68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68A4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7F44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7F44"/>
    <w:rPr>
      <w:rFonts w:ascii="Times New Roman" w:eastAsia="Times New Roman" w:hAnsi="Times New Roman" w:cs="Times New Roman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F5217-C380-B34A-B3CC-8E4837E6B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820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Klee</dc:creator>
  <cp:keywords/>
  <dc:description/>
  <cp:lastModifiedBy>Lukas Klee</cp:lastModifiedBy>
  <cp:revision>3</cp:revision>
  <dcterms:created xsi:type="dcterms:W3CDTF">2021-08-09T11:20:00Z</dcterms:created>
  <dcterms:modified xsi:type="dcterms:W3CDTF">2021-08-09T11:21:00Z</dcterms:modified>
  <cp:category/>
</cp:coreProperties>
</file>